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538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с помощью автоматизированной обработки анкет системой </w:t>
      </w:r>
      <w:proofErr w:type="spellStart"/>
      <w:r w:rsidRPr="00AF2538">
        <w:rPr>
          <w:rFonts w:ascii="Times New Roman" w:hAnsi="Times New Roman" w:cs="Times New Roman"/>
          <w:sz w:val="28"/>
          <w:szCs w:val="28"/>
        </w:rPr>
        <w:t>CRMsensor</w:t>
      </w:r>
      <w:proofErr w:type="spellEnd"/>
      <w:r w:rsidRPr="00AF2538">
        <w:rPr>
          <w:rFonts w:ascii="Times New Roman" w:hAnsi="Times New Roman" w:cs="Times New Roman"/>
          <w:sz w:val="28"/>
          <w:szCs w:val="28"/>
        </w:rPr>
        <w:t>, установленной на кафедрах отдела обслуживания (1,3 этаж и регистрации), регионального центра Президентской библиотеки, отдела краеведческой литературы и библиографии, средняя удовлетворенность читателей качеством предоставляемых услуг Государственной библиотекой Югры за I квартал 20</w:t>
      </w:r>
      <w:r w:rsidR="005C77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F2538">
        <w:rPr>
          <w:rFonts w:ascii="Times New Roman" w:hAnsi="Times New Roman" w:cs="Times New Roman"/>
          <w:sz w:val="28"/>
          <w:szCs w:val="28"/>
        </w:rPr>
        <w:t xml:space="preserve"> года составила 97,5%.</w:t>
      </w:r>
      <w:proofErr w:type="gramEnd"/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Обращаем ваше внимание, что на кафедрах обслуживания размещены объявления о возможности обращения к руководству библиотеки в случае возникновения конфликтных ситуаций.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в «Книге отзывов», а также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появилась еще одна возможность 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5C77B9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8F3EBD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 xml:space="preserve">Учитывая пожелания пользователей, </w:t>
      </w:r>
      <w:r w:rsidR="008F3EBD">
        <w:rPr>
          <w:rFonts w:ascii="Times New Roman" w:hAnsi="Times New Roman" w:cs="Times New Roman"/>
          <w:sz w:val="28"/>
          <w:szCs w:val="28"/>
        </w:rPr>
        <w:t xml:space="preserve">принято решение о приобретении и установке кулера с водой на 3 этаже, максимально </w:t>
      </w:r>
      <w:proofErr w:type="gramStart"/>
      <w:r w:rsidR="008F3EB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8F3EBD">
        <w:rPr>
          <w:rFonts w:ascii="Times New Roman" w:hAnsi="Times New Roman" w:cs="Times New Roman"/>
          <w:sz w:val="28"/>
          <w:szCs w:val="28"/>
        </w:rPr>
        <w:t xml:space="preserve"> о графике работы кофейни «Мама, я в библиотеке», перемещении фонда юношеской литературы в читальный зал на 3 этаже для создания уютного пространства для молодежи. Также было решено о</w:t>
      </w:r>
      <w:r w:rsidR="008F3EBD" w:rsidRPr="008F3EBD">
        <w:rPr>
          <w:rFonts w:ascii="Times New Roman" w:hAnsi="Times New Roman" w:cs="Times New Roman"/>
          <w:sz w:val="28"/>
          <w:szCs w:val="28"/>
        </w:rPr>
        <w:t>беспеч</w:t>
      </w:r>
      <w:r w:rsidR="008F3EBD">
        <w:rPr>
          <w:rFonts w:ascii="Times New Roman" w:hAnsi="Times New Roman" w:cs="Times New Roman"/>
          <w:sz w:val="28"/>
          <w:szCs w:val="28"/>
        </w:rPr>
        <w:t>ить</w:t>
      </w:r>
      <w:r w:rsidR="008F3EBD" w:rsidRPr="008F3EB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8F3EBD">
        <w:rPr>
          <w:rFonts w:ascii="Times New Roman" w:hAnsi="Times New Roman" w:cs="Times New Roman"/>
          <w:sz w:val="28"/>
          <w:szCs w:val="28"/>
        </w:rPr>
        <w:t>е</w:t>
      </w:r>
      <w:r w:rsidR="008F3EBD" w:rsidRPr="008F3EBD">
        <w:rPr>
          <w:rFonts w:ascii="Times New Roman" w:hAnsi="Times New Roman" w:cs="Times New Roman"/>
          <w:sz w:val="28"/>
          <w:szCs w:val="28"/>
        </w:rPr>
        <w:t xml:space="preserve"> информации для читателей и посетителей о деятельности библиотеки: об услугах, о Политике в области качества библиотеки, планируемых мероприятиях библиотеки и иной информационной и </w:t>
      </w:r>
      <w:proofErr w:type="spellStart"/>
      <w:r w:rsidR="008F3EBD" w:rsidRPr="008F3EB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8F3EBD" w:rsidRPr="008F3EBD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8F3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p w:rsidR="004F251D" w:rsidRPr="00AF2538" w:rsidRDefault="005C77B9" w:rsidP="00AF2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5C77B9"/>
    <w:rsid w:val="006E70B8"/>
    <w:rsid w:val="008F3EBD"/>
    <w:rsid w:val="00AF2538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e8CT99W23jA_qJ2BRPybfZ8hCoDjwXwQCwPLo4zXByg8ev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3</cp:revision>
  <dcterms:created xsi:type="dcterms:W3CDTF">2021-02-08T06:16:00Z</dcterms:created>
  <dcterms:modified xsi:type="dcterms:W3CDTF">2021-02-08T06:32:00Z</dcterms:modified>
</cp:coreProperties>
</file>